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80F45" w14:textId="24B4DD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TSG/WGRef  \* MERGEFORMAT </w:instrText>
      </w:r>
      <w:r w:rsidR="000D0E77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RAN WG4</w:t>
      </w:r>
      <w:r w:rsidR="000D0E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0129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0E77">
        <w:rPr>
          <w:b/>
          <w:i/>
          <w:noProof/>
          <w:sz w:val="28"/>
        </w:rPr>
        <w:fldChar w:fldCharType="begin"/>
      </w:r>
      <w:r w:rsidR="000D0E77">
        <w:rPr>
          <w:b/>
          <w:i/>
          <w:noProof/>
          <w:sz w:val="28"/>
        </w:rPr>
        <w:instrText xml:space="preserve"> DOCPROPERTY  Tdoc#  \* MERGEFORMAT </w:instrText>
      </w:r>
      <w:r w:rsidR="000D0E77">
        <w:rPr>
          <w:b/>
          <w:i/>
          <w:noProof/>
          <w:sz w:val="28"/>
        </w:rPr>
        <w:fldChar w:fldCharType="separate"/>
      </w:r>
      <w:r w:rsidR="00797FA1">
        <w:rPr>
          <w:b/>
          <w:i/>
          <w:noProof/>
          <w:sz w:val="28"/>
        </w:rPr>
        <w:t>R4-190</w:t>
      </w:r>
      <w:r w:rsidR="000D0E77">
        <w:rPr>
          <w:b/>
          <w:i/>
          <w:noProof/>
          <w:sz w:val="28"/>
        </w:rPr>
        <w:fldChar w:fldCharType="end"/>
      </w:r>
      <w:r w:rsidR="00581B41">
        <w:rPr>
          <w:b/>
          <w:i/>
          <w:noProof/>
          <w:sz w:val="28"/>
        </w:rPr>
        <w:t>6894</w:t>
      </w:r>
    </w:p>
    <w:p w14:paraId="69CEA703" w14:textId="590429BC" w:rsidR="001E41F3" w:rsidRDefault="006C0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US,</w:t>
      </w:r>
      <w:r w:rsidR="001E41F3">
        <w:rPr>
          <w:b/>
          <w:noProof/>
          <w:sz w:val="24"/>
        </w:rPr>
        <w:t xml:space="preserve"> 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StartDate  \* MERGEFORMAT </w:instrText>
      </w:r>
      <w:r w:rsidR="000D0E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May 13</w:t>
      </w:r>
      <w:r w:rsidR="000D0E7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97FA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EndDate  \* MERGEFORMAT </w:instrText>
      </w:r>
      <w:r w:rsidR="000D0E77">
        <w:rPr>
          <w:b/>
          <w:noProof/>
          <w:sz w:val="24"/>
        </w:rPr>
        <w:fldChar w:fldCharType="separate"/>
      </w:r>
      <w:r w:rsidR="00F36848">
        <w:rPr>
          <w:b/>
          <w:noProof/>
          <w:sz w:val="24"/>
        </w:rPr>
        <w:t>1</w:t>
      </w:r>
      <w:r w:rsidR="000D0E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797FA1"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9920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A17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BB389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DE4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C5D1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C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8DE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D1F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8AB067" w14:textId="77777777" w:rsidR="001E41F3" w:rsidRPr="00410371" w:rsidRDefault="000D0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9E35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A90FC" w14:textId="77777777" w:rsidR="001E41F3" w:rsidRPr="00410371" w:rsidRDefault="004816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F18F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A8FF3" w14:textId="10872D7D" w:rsidR="001E41F3" w:rsidRPr="00410371" w:rsidRDefault="00F36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0162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F80A3" w14:textId="7C2BDFE6" w:rsidR="001E41F3" w:rsidRPr="00410371" w:rsidRDefault="000D0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15.</w:t>
            </w:r>
            <w:r w:rsidR="00F36848">
              <w:rPr>
                <w:b/>
                <w:noProof/>
                <w:sz w:val="28"/>
              </w:rPr>
              <w:t>5</w:t>
            </w:r>
            <w:r w:rsidR="00C961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C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AA7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3A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47C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9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9517BB" w14:textId="77777777" w:rsidTr="00547111">
        <w:tc>
          <w:tcPr>
            <w:tcW w:w="9641" w:type="dxa"/>
            <w:gridSpan w:val="9"/>
          </w:tcPr>
          <w:p w14:paraId="03460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C3E12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283"/>
        <w:gridCol w:w="1418"/>
        <w:gridCol w:w="283"/>
      </w:tblGrid>
      <w:tr w:rsidR="00581B41" w14:paraId="599ADA58" w14:textId="77777777" w:rsidTr="00581B41">
        <w:tc>
          <w:tcPr>
            <w:tcW w:w="2835" w:type="dxa"/>
          </w:tcPr>
          <w:p w14:paraId="33A620EA" w14:textId="77777777" w:rsidR="00581B41" w:rsidRDefault="00581B4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 w:colFirst="6" w:colLast="6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98BD3" w14:textId="77777777" w:rsidR="00581B41" w:rsidRDefault="00581B4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5D6D3" w14:textId="77777777" w:rsidR="00581B41" w:rsidRDefault="00581B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F26D5" w14:textId="77777777" w:rsidR="00581B41" w:rsidRDefault="00581B4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8C7A" w14:textId="77777777" w:rsidR="00581B41" w:rsidRDefault="00581B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06E8A8" w14:textId="77777777" w:rsidR="00581B41" w:rsidRDefault="00581B4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14:paraId="638D4F09" w14:textId="77777777" w:rsidR="00581B41" w:rsidRDefault="00581B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841AF" w14:textId="058F3FC0" w:rsidR="00581B41" w:rsidRDefault="00581B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9CA971" w14:textId="77777777" w:rsidR="00581B41" w:rsidRDefault="00581B4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D5036" w14:textId="77777777" w:rsidR="00581B41" w:rsidRDefault="00581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1"/>
    </w:tbl>
    <w:p w14:paraId="24B73A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2B210B" w14:textId="77777777" w:rsidTr="00547111">
        <w:tc>
          <w:tcPr>
            <w:tcW w:w="9640" w:type="dxa"/>
            <w:gridSpan w:val="11"/>
          </w:tcPr>
          <w:p w14:paraId="24532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E6C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9F6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FCD29" w14:textId="7225D247" w:rsidR="001E41F3" w:rsidRDefault="00DB7D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38.133 </w:t>
            </w:r>
            <w:r w:rsidR="006C0129">
              <w:t>(</w:t>
            </w:r>
            <w:r w:rsidR="00EB520A">
              <w:t>10.1.21</w:t>
            </w:r>
            <w:r w:rsidR="006C0129">
              <w:t>) Side conditions for SFTD in FR2</w:t>
            </w:r>
          </w:p>
        </w:tc>
      </w:tr>
      <w:tr w:rsidR="001E41F3" w14:paraId="4CB48F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3E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44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1A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85EED" w14:textId="3E55CB11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8216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81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70897" w14:textId="77777777" w:rsidR="001E41F3" w:rsidRDefault="000D0E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4C7DF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5D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08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D5A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81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FEE9D" w14:textId="71E613E1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NR_newRAT</w:t>
            </w:r>
            <w:r w:rsidR="006C0129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81D0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742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B03CA" w14:textId="078DBD41" w:rsidR="001E41F3" w:rsidRDefault="00E2571F" w:rsidP="00E25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6C0129">
              <w:rPr>
                <w:noProof/>
              </w:rPr>
              <w:t>5-13</w:t>
            </w:r>
          </w:p>
        </w:tc>
      </w:tr>
      <w:tr w:rsidR="001E41F3" w14:paraId="74BD3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9B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9C0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D3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E5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AE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B54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0649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401836" w14:textId="77777777" w:rsidR="001E41F3" w:rsidRDefault="000D0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B7D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EDA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B9CF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202E0" w14:textId="77777777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8C2AE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5DC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3E7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0719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2A9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AACF3F" w14:textId="77777777" w:rsidTr="00547111">
        <w:tc>
          <w:tcPr>
            <w:tcW w:w="1843" w:type="dxa"/>
          </w:tcPr>
          <w:p w14:paraId="7FB6E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CD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E8B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D9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B587D" w14:textId="097E9267" w:rsidR="001E41F3" w:rsidRDefault="00EB520A" w:rsidP="00F36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 condition on </w:t>
            </w:r>
            <w:r w:rsidR="00B34EA4">
              <w:rPr>
                <w:noProof/>
              </w:rPr>
              <w:t xml:space="preserve">Minimum </w:t>
            </w:r>
            <w:r>
              <w:rPr>
                <w:noProof/>
              </w:rPr>
              <w:t xml:space="preserve">Io </w:t>
            </w:r>
            <w:r w:rsidR="00B34EA4">
              <w:rPr>
                <w:noProof/>
              </w:rPr>
              <w:t xml:space="preserve">level </w:t>
            </w:r>
            <w:r>
              <w:rPr>
                <w:noProof/>
              </w:rPr>
              <w:t>is missing for SFTD measurement accuracy requirements in FR2.</w:t>
            </w:r>
            <w:r w:rsidR="00B34EA4">
              <w:rPr>
                <w:noProof/>
              </w:rPr>
              <w:t xml:space="preserve"> Meanwhile, corresponding side conditions have been agreed for intra- and inter-frequency SS-RSRP measurement accuracy at RAN4#90bis (R4-1904769 Anritsu). </w:t>
            </w:r>
          </w:p>
        </w:tc>
      </w:tr>
      <w:tr w:rsidR="001E41F3" w14:paraId="71B87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8A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FC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3AF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62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A1D1B" w14:textId="38C1324C" w:rsidR="001E41F3" w:rsidRDefault="00B34EA4" w:rsidP="00757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</w:t>
            </w:r>
            <w:r w:rsidRPr="00B34EA4">
              <w:rPr>
                <w:noProof/>
              </w:rPr>
              <w:t xml:space="preserve">Table 10.1.21.1-2: </w:t>
            </w:r>
            <w:r>
              <w:rPr>
                <w:noProof/>
              </w:rPr>
              <w:t>“</w:t>
            </w:r>
            <w:r w:rsidRPr="00B34EA4">
              <w:rPr>
                <w:noProof/>
              </w:rPr>
              <w:t>PCell Io range conditions in FR2</w:t>
            </w:r>
            <w:r>
              <w:rPr>
                <w:noProof/>
              </w:rPr>
              <w:t>” to reflect the agreements in R4-1904769.</w:t>
            </w:r>
          </w:p>
          <w:p w14:paraId="01497394" w14:textId="625D83E1" w:rsidR="00B34EA4" w:rsidRDefault="00B34EA4" w:rsidP="00757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(Please note that structural changes of the table are not captured by tracked changes).</w:t>
            </w:r>
          </w:p>
        </w:tc>
      </w:tr>
      <w:tr w:rsidR="001E41F3" w14:paraId="6E6A84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6B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66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F3F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702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6D62" w14:textId="357B02E0" w:rsidR="001E41F3" w:rsidRDefault="00B34EA4" w:rsidP="00EB5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 conditions on Minimum Io level for </w:t>
            </w:r>
            <w:r w:rsidR="00EB520A">
              <w:rPr>
                <w:noProof/>
              </w:rPr>
              <w:t>SFTD measurement accuracy requirements remain incomplete for FR2.</w:t>
            </w:r>
          </w:p>
        </w:tc>
      </w:tr>
      <w:tr w:rsidR="001E41F3" w14:paraId="59CE4235" w14:textId="77777777" w:rsidTr="00547111">
        <w:tc>
          <w:tcPr>
            <w:tcW w:w="2694" w:type="dxa"/>
            <w:gridSpan w:val="2"/>
          </w:tcPr>
          <w:p w14:paraId="79618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A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1D7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ED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D7AEF" w14:textId="1FD851D4" w:rsidR="001E41F3" w:rsidRDefault="00EB520A" w:rsidP="00C05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10.1.21</w:t>
            </w:r>
          </w:p>
        </w:tc>
      </w:tr>
      <w:tr w:rsidR="001E41F3" w14:paraId="7819A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7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3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54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DE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42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CA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72CF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554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80B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AC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F6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BFD0D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7A4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AE4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BE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88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BD1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AF1BF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8D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3D2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B66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472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C3E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213CA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DE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EF7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7126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67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53C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F30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13E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28FB1" w14:textId="3B36CB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9DA0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2A12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C92EF" w14:textId="77777777" w:rsidR="00F74548" w:rsidRPr="00C73AB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bookmarkStart w:id="3" w:name="_Toc520237531"/>
      <w:r w:rsidRPr="00C73ABF">
        <w:rPr>
          <w:rFonts w:ascii="Arial" w:hAnsi="Arial" w:cs="Arial"/>
          <w:color w:val="00B0F0"/>
          <w:sz w:val="24"/>
        </w:rPr>
        <w:lastRenderedPageBreak/>
        <w:t>&lt;UNCHANGED SECTIONS OMITTED&gt;</w:t>
      </w:r>
    </w:p>
    <w:p w14:paraId="5A9D9EC8" w14:textId="77777777" w:rsidR="00F74548" w:rsidRDefault="00F74548" w:rsidP="00F74548">
      <w:pPr>
        <w:spacing w:after="0"/>
      </w:pPr>
    </w:p>
    <w:p w14:paraId="6BE15531" w14:textId="77777777" w:rsidR="00F74548" w:rsidRPr="00CF014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>
        <w:rPr>
          <w:rFonts w:ascii="Arial" w:hAnsi="Arial" w:cs="Arial"/>
          <w:color w:val="00B0F0"/>
          <w:sz w:val="24"/>
        </w:rPr>
        <w:t>&lt;FIRST</w:t>
      </w:r>
      <w:r w:rsidRPr="00C73ABF">
        <w:rPr>
          <w:rFonts w:ascii="Arial" w:hAnsi="Arial" w:cs="Arial"/>
          <w:color w:val="00B0F0"/>
          <w:sz w:val="24"/>
        </w:rPr>
        <w:t xml:space="preserve"> CHANGE&gt;</w:t>
      </w:r>
    </w:p>
    <w:bookmarkEnd w:id="3"/>
    <w:p w14:paraId="5741A091" w14:textId="401DD1C5" w:rsidR="00F74548" w:rsidRDefault="00F74548" w:rsidP="00F74548">
      <w:pPr>
        <w:spacing w:after="0"/>
        <w:rPr>
          <w:rFonts w:ascii="Arial" w:hAnsi="Arial" w:cs="Arial"/>
          <w:color w:val="00B0F0"/>
        </w:rPr>
      </w:pPr>
    </w:p>
    <w:p w14:paraId="4A4BC452" w14:textId="77777777" w:rsidR="00EB520A" w:rsidRPr="00EB520A" w:rsidRDefault="00EB520A" w:rsidP="00EB520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4" w:name="_Toc5952724"/>
      <w:r w:rsidRPr="00EB520A">
        <w:rPr>
          <w:rFonts w:ascii="Arial" w:eastAsia="SimSun" w:hAnsi="Arial"/>
          <w:sz w:val="28"/>
          <w:lang w:val="en-US"/>
        </w:rPr>
        <w:t>10.1.21</w:t>
      </w:r>
      <w:r w:rsidRPr="00EB520A">
        <w:rPr>
          <w:rFonts w:ascii="Arial" w:eastAsia="SimSun" w:hAnsi="Arial"/>
          <w:sz w:val="28"/>
          <w:lang w:val="en-US"/>
        </w:rPr>
        <w:tab/>
        <w:t>SFTD accuracy requirements</w:t>
      </w:r>
      <w:bookmarkEnd w:id="4"/>
    </w:p>
    <w:p w14:paraId="57B75A1A" w14:textId="77777777" w:rsidR="00EB520A" w:rsidRPr="00EB520A" w:rsidRDefault="00EB520A" w:rsidP="00EB520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5" w:name="_Toc5952725"/>
      <w:r w:rsidRPr="00EB520A">
        <w:rPr>
          <w:rFonts w:ascii="Arial" w:eastAsia="SimSun" w:hAnsi="Arial"/>
          <w:sz w:val="24"/>
          <w:lang w:val="en-US"/>
        </w:rPr>
        <w:t>10.1.21.1</w:t>
      </w:r>
      <w:r w:rsidRPr="00EB520A">
        <w:rPr>
          <w:rFonts w:ascii="Arial" w:eastAsia="SimSun" w:hAnsi="Arial"/>
          <w:sz w:val="24"/>
          <w:lang w:val="en-US"/>
        </w:rPr>
        <w:tab/>
        <w:t>SFTD acuracy requirements for NE-DC</w:t>
      </w:r>
      <w:bookmarkEnd w:id="5"/>
    </w:p>
    <w:p w14:paraId="300876C1" w14:textId="77777777" w:rsidR="00EB520A" w:rsidRPr="00EB520A" w:rsidRDefault="00EB520A" w:rsidP="00EB520A">
      <w:pPr>
        <w:rPr>
          <w:rFonts w:eastAsia="SimSun"/>
        </w:rPr>
      </w:pPr>
      <w:r w:rsidRPr="00EB520A">
        <w:rPr>
          <w:rFonts w:eastAsia="SimSun"/>
        </w:rPr>
        <w:t>Th</w:t>
      </w:r>
      <w:r w:rsidRPr="00EB520A">
        <w:rPr>
          <w:rFonts w:eastAsia="MS Mincho"/>
        </w:rPr>
        <w:t>e</w:t>
      </w:r>
      <w:r w:rsidRPr="00EB520A">
        <w:rPr>
          <w:rFonts w:eastAsia="SimSun"/>
        </w:rPr>
        <w:t xml:space="preserve"> </w:t>
      </w:r>
      <w:r w:rsidRPr="00EB520A">
        <w:rPr>
          <w:rFonts w:eastAsia="SimSun" w:hint="eastAsia"/>
          <w:lang w:eastAsia="zh-CN"/>
        </w:rPr>
        <w:t>SFN and frame</w:t>
      </w:r>
      <w:r w:rsidRPr="00EB520A">
        <w:rPr>
          <w:rFonts w:eastAsia="SimSun"/>
        </w:rPr>
        <w:t xml:space="preserve"> timing difference </w:t>
      </w:r>
      <w:r w:rsidRPr="00EB520A">
        <w:rPr>
          <w:rFonts w:eastAsia="SimSun" w:hint="eastAsia"/>
          <w:lang w:eastAsia="zh-CN"/>
        </w:rPr>
        <w:t>(S</w:t>
      </w:r>
      <w:r w:rsidRPr="00EB520A">
        <w:rPr>
          <w:rFonts w:eastAsia="SimSun"/>
          <w:lang w:eastAsia="zh-CN"/>
        </w:rPr>
        <w:t>F</w:t>
      </w:r>
      <w:r w:rsidRPr="00EB520A">
        <w:rPr>
          <w:rFonts w:eastAsia="SimSun" w:hint="eastAsia"/>
          <w:lang w:eastAsia="zh-CN"/>
        </w:rPr>
        <w:t xml:space="preserve">TD) </w:t>
      </w:r>
      <w:r w:rsidRPr="00EB520A">
        <w:rPr>
          <w:rFonts w:eastAsia="SimSun"/>
        </w:rPr>
        <w:t xml:space="preserve">is measured </w:t>
      </w:r>
      <w:r w:rsidRPr="00EB520A">
        <w:rPr>
          <w:rFonts w:eastAsia="SimSun" w:hint="eastAsia"/>
          <w:lang w:eastAsia="zh-CN"/>
        </w:rPr>
        <w:t xml:space="preserve">between </w:t>
      </w:r>
      <w:r w:rsidRPr="00EB520A">
        <w:rPr>
          <w:rFonts w:eastAsia="SimSun"/>
          <w:lang w:eastAsia="zh-CN"/>
        </w:rPr>
        <w:t>PCell and E-UTRAN PSCell under NE-DC</w:t>
      </w:r>
      <w:r w:rsidRPr="00EB520A">
        <w:rPr>
          <w:rFonts w:eastAsia="SimSun"/>
        </w:rPr>
        <w:t>.</w:t>
      </w:r>
    </w:p>
    <w:p w14:paraId="4FC0A5C0" w14:textId="77777777" w:rsidR="00EB520A" w:rsidRPr="00EB520A" w:rsidRDefault="00EB520A" w:rsidP="00EB520A">
      <w:pPr>
        <w:rPr>
          <w:rFonts w:eastAsia="SimSun" w:cs="v4.2.0"/>
        </w:rPr>
      </w:pPr>
      <w:r w:rsidRPr="00EB520A">
        <w:rPr>
          <w:rFonts w:eastAsia="SimSun" w:cs="v4.2.0"/>
        </w:rPr>
        <w:t>The accuracy requirements in Table 10.1.21.1-4 are appilicable under the following conditions:</w:t>
      </w:r>
    </w:p>
    <w:p w14:paraId="2CA39636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 xml:space="preserve">For FR1 PCell </w:t>
      </w:r>
      <w:r w:rsidRPr="00EB520A">
        <w:rPr>
          <w:rFonts w:eastAsia="SimSun" w:hint="eastAsia"/>
          <w:lang w:eastAsia="zh-CN"/>
        </w:rPr>
        <w:t>SFN and frame</w:t>
      </w:r>
      <w:r w:rsidRPr="00EB520A">
        <w:rPr>
          <w:rFonts w:eastAsia="SimSun"/>
        </w:rPr>
        <w:t xml:space="preserve"> timing measurement:</w:t>
      </w:r>
    </w:p>
    <w:p w14:paraId="1AC658D5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ab/>
        <w:t>Conditions defined in TS 38.101-1 [18] Clause 7.3 for reference sensitivity are fulfilled.</w:t>
      </w:r>
    </w:p>
    <w:p w14:paraId="464A943B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ab/>
        <w:t>Io range deifined in Table 10.1.21.1-1.</w:t>
      </w:r>
      <w:r w:rsidRPr="00EB520A">
        <w:rPr>
          <w:rFonts w:eastAsia="SimSun"/>
        </w:rPr>
        <w:tab/>
      </w:r>
    </w:p>
    <w:p w14:paraId="362585C2" w14:textId="77777777" w:rsidR="00EB520A" w:rsidRPr="00EB520A" w:rsidRDefault="00EB520A" w:rsidP="00EB520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EB520A">
        <w:rPr>
          <w:rFonts w:ascii="Arial" w:eastAsia="SimSun" w:hAnsi="Arial"/>
          <w:b/>
        </w:rPr>
        <w:t>Table 10.1.21.1-1: PCell Io range conditions in</w:t>
      </w:r>
      <w:r w:rsidRPr="00EB520A">
        <w:rPr>
          <w:rFonts w:ascii="Arial" w:eastAsia="SimSun" w:hAnsi="Arial"/>
          <w:b/>
          <w:lang w:eastAsia="zh-CN"/>
        </w:rPr>
        <w:t xml:space="preserve"> FR1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EB520A" w:rsidRPr="00EB520A" w14:paraId="6ECE2293" w14:textId="77777777" w:rsidTr="00D4161E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88933A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B520A">
              <w:rPr>
                <w:rFonts w:ascii="Arial" w:eastAsia="SimSun" w:hAnsi="Arial" w:hint="eastAsia"/>
                <w:b/>
                <w:sz w:val="18"/>
                <w:lang w:eastAsia="zh-CN"/>
              </w:rPr>
              <w:t>P</w:t>
            </w:r>
            <w:r w:rsidRPr="00EB520A">
              <w:rPr>
                <w:rFonts w:ascii="Arial" w:eastAsia="SimSun" w:hAnsi="Arial"/>
                <w:b/>
                <w:sz w:val="18"/>
                <w:lang w:eastAsia="zh-CN"/>
              </w:rPr>
              <w:t>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F4EC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  <w:lang w:eastAsia="ja-JP"/>
              </w:rPr>
              <w:t>Io</w:t>
            </w:r>
            <w:r w:rsidRPr="00EB520A"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B520A">
              <w:rPr>
                <w:rFonts w:ascii="Arial" w:eastAsia="SimSun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EB520A" w:rsidRPr="00EB520A" w14:paraId="374ACB10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14C0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E6E4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  <w:lang w:eastAsia="ja-JP"/>
              </w:rPr>
              <w:t>NR operating band groups</w:t>
            </w:r>
            <w:r w:rsidRPr="00EB520A">
              <w:rPr>
                <w:rFonts w:ascii="Arial" w:eastAsia="SimSun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A5E0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F54AFF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  <w:lang w:eastAsia="ja-JP"/>
              </w:rPr>
              <w:t>Maximum Io</w:t>
            </w:r>
          </w:p>
        </w:tc>
      </w:tr>
      <w:tr w:rsidR="00EB520A" w:rsidRPr="00EB520A" w14:paraId="1E9E8F2A" w14:textId="77777777" w:rsidTr="00D4161E">
        <w:trPr>
          <w:trHeight w:val="70"/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5D0804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B520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</w:t>
            </w:r>
            <w:r w:rsidRPr="00EB520A">
              <w:rPr>
                <w:rFonts w:ascii="Arial" w:eastAsia="SimSun" w:hAnsi="Arial" w:cs="Arial"/>
                <w:b/>
                <w:sz w:val="18"/>
                <w:lang w:eastAsia="zh-CN"/>
              </w:rPr>
              <w:t>onditions</w:t>
            </w: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096E2C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47D54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dBm/ SCS</w:t>
            </w:r>
            <w:r w:rsidRPr="00EB520A">
              <w:rPr>
                <w:rFonts w:ascii="Arial" w:eastAsia="SimSun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EB520A"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9D8D635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dBm/BW</w:t>
            </w:r>
            <w:r w:rsidRPr="00EB520A">
              <w:rPr>
                <w:rFonts w:ascii="Arial" w:eastAsia="SimSun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EB520A" w:rsidRPr="00EB520A" w14:paraId="43BAB82D" w14:textId="77777777" w:rsidTr="00D4161E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E704EA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469D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E097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</w:rPr>
              <w:t>SCS</w:t>
            </w:r>
            <w:r w:rsidRPr="00EB520A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EB520A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F082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</w:rPr>
              <w:t>SCS</w:t>
            </w:r>
            <w:r w:rsidRPr="00EB520A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EB520A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9ABA5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</w:tr>
      <w:tr w:rsidR="00EB520A" w:rsidRPr="00EB520A" w14:paraId="5D5B5919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386B04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E5C0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D882F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E2E6A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79351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eastAsia="ja-JP"/>
              </w:rPr>
              <w:t>-50</w:t>
            </w:r>
          </w:p>
        </w:tc>
      </w:tr>
      <w:tr w:rsidR="00EB520A" w:rsidRPr="00EB520A" w14:paraId="2F7CFB9D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7609A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D88F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A2B7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B2C3C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CC70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eastAsia="ja-JP"/>
              </w:rPr>
              <w:t>-50</w:t>
            </w:r>
          </w:p>
        </w:tc>
      </w:tr>
      <w:tr w:rsidR="00EB520A" w:rsidRPr="00EB520A" w14:paraId="1AC35BB3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CD913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13B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655C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5AEA0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90937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eastAsia="ja-JP"/>
              </w:rPr>
              <w:t>-50</w:t>
            </w:r>
          </w:p>
        </w:tc>
      </w:tr>
      <w:tr w:rsidR="00EB520A" w:rsidRPr="00EB520A" w14:paraId="4D7AE054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A197E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D4365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 w:rsidRPr="00EB520A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F68AA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F5A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40FB1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eastAsia="ja-JP"/>
              </w:rPr>
              <w:t>-50</w:t>
            </w:r>
          </w:p>
        </w:tc>
      </w:tr>
      <w:tr w:rsidR="00EB520A" w:rsidRPr="00EB520A" w14:paraId="0BA35227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FCC6FC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AB4E5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 w:rsidRPr="00EB520A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9F11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51BE7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C46C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eastAsia="ja-JP"/>
              </w:rPr>
              <w:t>-50</w:t>
            </w:r>
          </w:p>
        </w:tc>
      </w:tr>
      <w:tr w:rsidR="00EB520A" w:rsidRPr="00EB520A" w14:paraId="1867D953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93553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2D64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211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EE9C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6D9131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eastAsia="ja-JP"/>
              </w:rPr>
              <w:t>-50</w:t>
            </w:r>
          </w:p>
        </w:tc>
      </w:tr>
      <w:tr w:rsidR="00EB520A" w:rsidRPr="00EB520A" w14:paraId="2B4FBB4C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08F46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6116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766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365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20F47A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  <w:lang w:eastAsia="ja-JP"/>
              </w:rPr>
              <w:t>-50</w:t>
            </w:r>
          </w:p>
        </w:tc>
      </w:tr>
      <w:tr w:rsidR="00EB520A" w:rsidRPr="00EB520A" w14:paraId="631DB4FF" w14:textId="77777777" w:rsidTr="00D4161E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11752" w14:textId="77777777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OTE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 xml:space="preserve"> 1: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</w:r>
            <w:r w:rsidRPr="00EB520A">
              <w:rPr>
                <w:rFonts w:ascii="Arial" w:eastAsia="SimSun" w:hAnsi="Arial"/>
                <w:sz w:val="18"/>
              </w:rPr>
              <w:t>Io is assumed to have constant EPRE across the bandwidth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6C786DEB" w14:textId="77777777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NOTE 2: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  <w:t>NR operating band groups are as defined in Section 3.5.2.</w:t>
            </w:r>
          </w:p>
        </w:tc>
      </w:tr>
    </w:tbl>
    <w:p w14:paraId="05B598BF" w14:textId="77777777" w:rsidR="00EB520A" w:rsidRPr="00EB520A" w:rsidRDefault="00EB520A" w:rsidP="00EB520A">
      <w:pPr>
        <w:rPr>
          <w:rFonts w:eastAsia="SimSun"/>
        </w:rPr>
      </w:pPr>
    </w:p>
    <w:p w14:paraId="22B17F67" w14:textId="77777777" w:rsidR="00EB520A" w:rsidRPr="00EB520A" w:rsidRDefault="00EB520A" w:rsidP="00EB520A">
      <w:pPr>
        <w:rPr>
          <w:rFonts w:eastAsia="SimSun"/>
        </w:rPr>
      </w:pPr>
      <w:r w:rsidRPr="00EB520A">
        <w:rPr>
          <w:rFonts w:eastAsia="SimSun"/>
        </w:rPr>
        <w:t xml:space="preserve">For FR2 PCell </w:t>
      </w:r>
      <w:r w:rsidRPr="00EB520A">
        <w:rPr>
          <w:rFonts w:eastAsia="SimSun" w:hint="eastAsia"/>
        </w:rPr>
        <w:t>SFN and frame</w:t>
      </w:r>
      <w:r w:rsidRPr="00EB520A">
        <w:rPr>
          <w:rFonts w:eastAsia="SimSun"/>
        </w:rPr>
        <w:t xml:space="preserve"> timing measurement:</w:t>
      </w:r>
    </w:p>
    <w:p w14:paraId="0E7145BF" w14:textId="77777777" w:rsidR="00EB520A" w:rsidRPr="00EB520A" w:rsidRDefault="00EB520A" w:rsidP="00EB520A">
      <w:pPr>
        <w:rPr>
          <w:rFonts w:eastAsia="SimSun"/>
        </w:rPr>
      </w:pPr>
      <w:r w:rsidRPr="00EB520A">
        <w:rPr>
          <w:rFonts w:eastAsia="SimSun"/>
        </w:rPr>
        <w:tab/>
        <w:t>Conditions defined in TS 38.101-2 [19] Clause 7.3 for reference sensitivity are fulfilled.</w:t>
      </w:r>
    </w:p>
    <w:p w14:paraId="2A8D7420" w14:textId="77777777" w:rsidR="00EB520A" w:rsidRPr="00EB520A" w:rsidRDefault="00EB520A" w:rsidP="00EB520A">
      <w:pPr>
        <w:rPr>
          <w:rFonts w:eastAsia="SimSun"/>
        </w:rPr>
      </w:pPr>
      <w:r w:rsidRPr="00EB520A">
        <w:rPr>
          <w:rFonts w:eastAsia="SimSun"/>
        </w:rPr>
        <w:tab/>
        <w:t>Io range de</w:t>
      </w:r>
      <w:del w:id="6" w:author="Joakim Axmon" w:date="2019-04-30T11:30:00Z">
        <w:r w:rsidRPr="00EB520A" w:rsidDel="00300BE5">
          <w:rPr>
            <w:rFonts w:eastAsia="SimSun"/>
          </w:rPr>
          <w:delText>i</w:delText>
        </w:r>
      </w:del>
      <w:r w:rsidRPr="00EB520A">
        <w:rPr>
          <w:rFonts w:eastAsia="SimSun"/>
        </w:rPr>
        <w:t>fined in Table 10.1.21.1-2.</w:t>
      </w:r>
    </w:p>
    <w:p w14:paraId="03C9B481" w14:textId="5D9FED8F" w:rsidR="00300BE5" w:rsidRPr="00EB520A" w:rsidRDefault="00EB520A" w:rsidP="00EB520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B520A">
        <w:rPr>
          <w:rFonts w:ascii="Arial" w:eastAsia="SimSun" w:hAnsi="Arial"/>
          <w:b/>
        </w:rPr>
        <w:t>Table 10.1.21.1-2: PCell Io range conditions in</w:t>
      </w:r>
      <w:r w:rsidRPr="00EB520A">
        <w:rPr>
          <w:rFonts w:ascii="Arial" w:eastAsia="SimSun" w:hAnsi="Arial"/>
          <w:b/>
          <w:lang w:eastAsia="zh-CN"/>
        </w:rPr>
        <w:t xml:space="preserve"> FR2</w:t>
      </w:r>
    </w:p>
    <w:tbl>
      <w:tblPr>
        <w:tblW w:w="8356" w:type="dxa"/>
        <w:jc w:val="center"/>
        <w:tblLayout w:type="fixed"/>
        <w:tblLook w:val="0000" w:firstRow="0" w:lastRow="0" w:firstColumn="0" w:lastColumn="0" w:noHBand="0" w:noVBand="0"/>
        <w:tblPrChange w:id="7" w:author="Joakim Axmon" w:date="2019-04-30T11:29:00Z"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73"/>
        <w:gridCol w:w="2030"/>
        <w:gridCol w:w="4253"/>
        <w:tblGridChange w:id="8">
          <w:tblGrid>
            <w:gridCol w:w="2073"/>
            <w:gridCol w:w="923"/>
            <w:gridCol w:w="1107"/>
            <w:gridCol w:w="709"/>
            <w:gridCol w:w="3544"/>
            <w:gridCol w:w="343"/>
            <w:gridCol w:w="1156"/>
          </w:tblGrid>
        </w:tblGridChange>
      </w:tblGrid>
      <w:tr w:rsidR="00300BE5" w:rsidRPr="00EB520A" w14:paraId="01675046" w14:textId="77777777" w:rsidTr="00300BE5">
        <w:trPr>
          <w:jc w:val="center"/>
          <w:trPrChange w:id="9" w:author="Joakim Axmon" w:date="2019-04-30T11:29:00Z">
            <w:trPr>
              <w:gridAfter w:val="0"/>
              <w:jc w:val="center"/>
            </w:trPr>
          </w:trPrChange>
        </w:trPr>
        <w:tc>
          <w:tcPr>
            <w:tcW w:w="8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0" w:author="Joakim Axmon" w:date="2019-04-30T11:29:00Z">
              <w:tcPr>
                <w:tcW w:w="8699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BD2EB" w14:textId="35E074E0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Io</w:t>
            </w:r>
            <w:r w:rsidRPr="00EB520A"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300BE5" w:rsidRPr="00EB520A" w14:paraId="400DE2A8" w14:textId="77777777" w:rsidTr="00300BE5">
        <w:trPr>
          <w:jc w:val="center"/>
        </w:trPr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081AA" w14:textId="5492D73B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2B37F1" w14:textId="6FEC3AA6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300BE5" w:rsidRPr="00EB520A" w14:paraId="16A25320" w14:textId="77777777" w:rsidTr="00300BE5">
        <w:trPr>
          <w:trHeight w:val="70"/>
          <w:jc w:val="center"/>
        </w:trPr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4D0C" w14:textId="78584C66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dBm/ SCS</w:t>
            </w:r>
            <w:r w:rsidRPr="00EB520A">
              <w:rPr>
                <w:rFonts w:ascii="Arial" w:eastAsia="SimSun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EB520A"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6CFA2B8" w14:textId="23B8AEB9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dBm/BW</w:t>
            </w:r>
            <w:r w:rsidRPr="00EB520A">
              <w:rPr>
                <w:rFonts w:ascii="Arial" w:eastAsia="SimSun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300BE5" w:rsidRPr="00EB520A" w14:paraId="7FDFFBE1" w14:textId="77777777" w:rsidTr="00300BE5">
        <w:trPr>
          <w:trHeight w:val="70"/>
          <w:jc w:val="center"/>
        </w:trPr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0C092" w14:textId="2E82AE91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</w:rPr>
              <w:t>SCS</w:t>
            </w:r>
            <w:r w:rsidRPr="00EB520A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EB520A">
              <w:rPr>
                <w:rFonts w:ascii="Arial" w:eastAsia="SimSun" w:hAnsi="Arial" w:cs="Arial"/>
                <w:b/>
                <w:sz w:val="18"/>
              </w:rPr>
              <w:t xml:space="preserve"> = 120 kHz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86406" w14:textId="496233A9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b/>
                <w:sz w:val="18"/>
              </w:rPr>
              <w:t>SCS</w:t>
            </w:r>
            <w:r w:rsidRPr="00EB520A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EB520A">
              <w:rPr>
                <w:rFonts w:ascii="Arial" w:eastAsia="SimSun" w:hAnsi="Arial" w:cs="Arial"/>
                <w:b/>
                <w:sz w:val="18"/>
              </w:rPr>
              <w:t xml:space="preserve"> = 240 kHz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222DA" w14:textId="77777777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</w:tr>
      <w:tr w:rsidR="00300BE5" w:rsidRPr="00EB520A" w14:paraId="16F9A69D" w14:textId="77777777" w:rsidTr="00300BE5">
        <w:tblPrEx>
          <w:tblPrExChange w:id="11" w:author="Joakim Axmon" w:date="2019-04-30T11:29:00Z">
            <w:tblPrEx>
              <w:tblW w:w="4812" w:type="dxa"/>
            </w:tblPrEx>
          </w:tblPrExChange>
        </w:tblPrEx>
        <w:trPr>
          <w:jc w:val="center"/>
          <w:trPrChange w:id="12" w:author="Joakim Axmon" w:date="2019-04-30T11:29:00Z">
            <w:trPr>
              <w:gridAfter w:val="0"/>
              <w:jc w:val="center"/>
            </w:trPr>
          </w:trPrChange>
        </w:trPr>
        <w:tc>
          <w:tcPr>
            <w:tcW w:w="4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" w:author="Joakim Axmon" w:date="2019-04-30T11:29:00Z">
              <w:tcPr>
                <w:tcW w:w="299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DBCF21F" w14:textId="65923978" w:rsidR="00300BE5" w:rsidRPr="00EB520A" w:rsidDel="00300BE5" w:rsidRDefault="00300BE5" w:rsidP="00EB520A">
            <w:pPr>
              <w:keepNext/>
              <w:keepLines/>
              <w:spacing w:after="0"/>
              <w:jc w:val="center"/>
              <w:rPr>
                <w:del w:id="14" w:author="Joakim Axmon" w:date="2019-04-30T11:24:00Z"/>
                <w:rFonts w:ascii="Arial" w:eastAsia="SimSun" w:hAnsi="Arial" w:cs="Arial"/>
                <w:sz w:val="18"/>
                <w:lang w:eastAsia="ja-JP"/>
              </w:rPr>
            </w:pPr>
            <w:ins w:id="15" w:author="Joakim Axmon" w:date="2019-04-30T11:25:00Z">
              <w:r w:rsidRPr="00F25F1D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  <w:ins w:id="16" w:author="Joakim Axmon" w:date="2019-04-30T11:28:00Z">
              <w:r>
                <w:rPr>
                  <w:rFonts w:ascii="Arial" w:eastAsia="SimSun" w:hAnsi="Arial"/>
                  <w:sz w:val="18"/>
                  <w:vertAlign w:val="superscript"/>
                </w:rPr>
                <w:t>Note 3</w:t>
              </w:r>
            </w:ins>
            <w:ins w:id="17" w:author="Joakim Axmon" w:date="2019-04-30T12:19:00Z">
              <w:r w:rsidR="00F76B4C">
                <w:rPr>
                  <w:rFonts w:ascii="Arial" w:eastAsia="SimSun" w:hAnsi="Arial"/>
                  <w:sz w:val="18"/>
                  <w:vertAlign w:val="superscript"/>
                </w:rPr>
                <w:t>, 4</w:t>
              </w:r>
            </w:ins>
            <w:ins w:id="18" w:author="Joakim Axmon" w:date="2019-04-30T11:28:00Z">
              <w:r>
                <w:rPr>
                  <w:rFonts w:ascii="Arial" w:eastAsia="SimSun" w:hAnsi="Arial"/>
                  <w:sz w:val="18"/>
                  <w:vertAlign w:val="superscript"/>
                </w:rPr>
                <w:t xml:space="preserve"> </w:t>
              </w:r>
            </w:ins>
            <w:del w:id="19" w:author="Joakim Axmon" w:date="2019-04-30T11:24:00Z">
              <w:r w:rsidRPr="00EB520A" w:rsidDel="00300BE5">
                <w:rPr>
                  <w:rFonts w:ascii="Arial" w:eastAsia="SimSun" w:hAnsi="Arial"/>
                  <w:sz w:val="18"/>
                </w:rPr>
                <w:delText>TBD</w:delText>
              </w:r>
            </w:del>
          </w:p>
          <w:p w14:paraId="3CA05326" w14:textId="6C54CCF9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del w:id="20" w:author="Joakim Axmon" w:date="2019-04-30T11:24:00Z">
              <w:r w:rsidRPr="00EB520A" w:rsidDel="00300BE5">
                <w:rPr>
                  <w:rFonts w:ascii="Arial" w:eastAsia="SimSun" w:hAnsi="Arial" w:cs="Arial"/>
                  <w:sz w:val="18"/>
                </w:rPr>
                <w:delText>TBD</w:delText>
              </w:r>
            </w:del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1" w:author="Joakim Axmon" w:date="2019-04-30T11:29:00Z">
              <w:tcPr>
                <w:tcW w:w="18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2BB55" w14:textId="666FCD5C" w:rsidR="00300BE5" w:rsidRPr="00EB520A" w:rsidRDefault="00300BE5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676BB193" w14:textId="77777777" w:rsidTr="00300BE5">
        <w:trPr>
          <w:jc w:val="center"/>
          <w:trPrChange w:id="22" w:author="Joakim Axmon" w:date="2019-04-30T11:29:00Z">
            <w:trPr>
              <w:jc w:val="center"/>
            </w:trPr>
          </w:trPrChange>
        </w:trPr>
        <w:tc>
          <w:tcPr>
            <w:tcW w:w="8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3" w:author="Joakim Axmon" w:date="2019-04-30T11:29:00Z">
              <w:tcPr>
                <w:tcW w:w="9855" w:type="dxa"/>
                <w:gridSpan w:val="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D2BA44A" w14:textId="7851155C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OTE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 xml:space="preserve"> 1: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</w:r>
            <w:r w:rsidRPr="00EB520A">
              <w:rPr>
                <w:rFonts w:ascii="Arial" w:eastAsia="SimSun" w:hAnsi="Arial"/>
                <w:sz w:val="18"/>
              </w:rPr>
              <w:t xml:space="preserve">Io </w:t>
            </w:r>
            <w:ins w:id="24" w:author="Joakim Axmon" w:date="2019-04-30T11:27:00Z">
              <w:r w:rsidR="00300BE5">
                <w:rPr>
                  <w:rFonts w:ascii="Arial" w:eastAsia="SimSun" w:hAnsi="Arial"/>
                  <w:sz w:val="18"/>
                </w:rPr>
                <w:t>specified at the reference point, and</w:t>
              </w:r>
            </w:ins>
            <w:del w:id="25" w:author="Joakim Axmon" w:date="2019-04-30T11:27:00Z">
              <w:r w:rsidRPr="00EB520A" w:rsidDel="00300BE5">
                <w:rPr>
                  <w:rFonts w:ascii="Arial" w:eastAsia="SimSun" w:hAnsi="Arial"/>
                  <w:sz w:val="18"/>
                </w:rPr>
                <w:delText>is</w:delText>
              </w:r>
            </w:del>
            <w:r w:rsidRPr="00EB520A">
              <w:rPr>
                <w:rFonts w:ascii="Arial" w:eastAsia="SimSun" w:hAnsi="Arial"/>
                <w:sz w:val="18"/>
              </w:rPr>
              <w:t xml:space="preserve"> assumed to have constant EPRE across the bandwidth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3CB932D4" w14:textId="77777777" w:rsidR="00EB520A" w:rsidRDefault="00EB520A" w:rsidP="00EB520A">
            <w:pPr>
              <w:keepNext/>
              <w:keepLines/>
              <w:spacing w:after="0"/>
              <w:ind w:left="851" w:hanging="851"/>
              <w:rPr>
                <w:ins w:id="26" w:author="Joakim Axmon" w:date="2019-04-30T11:25:00Z"/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NOTE 2: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</w:r>
            <w:ins w:id="27" w:author="Joakim Axmon" w:date="2019-04-30T11:24:00Z">
              <w:r w:rsidR="00300BE5">
                <w:rPr>
                  <w:rFonts w:ascii="Arial" w:eastAsia="SimSun" w:hAnsi="Arial" w:cs="Arial"/>
                  <w:sz w:val="18"/>
                  <w:lang w:eastAsia="ja-JP"/>
                </w:rPr>
                <w:t>Void</w:t>
              </w:r>
            </w:ins>
            <w:del w:id="28" w:author="Joakim Axmon" w:date="2019-04-30T11:24:00Z">
              <w:r w:rsidRPr="00EB520A" w:rsidDel="00300BE5">
                <w:rPr>
                  <w:rFonts w:ascii="Arial" w:eastAsia="SimSun" w:hAnsi="Arial" w:cs="Arial"/>
                  <w:sz w:val="18"/>
                  <w:lang w:eastAsia="ja-JP"/>
                </w:rPr>
                <w:delText>NR operating band groups are as defined in Section 3.5.3.</w:delText>
              </w:r>
            </w:del>
          </w:p>
          <w:p w14:paraId="485BE1C0" w14:textId="77777777" w:rsidR="00300BE5" w:rsidRDefault="00300BE5" w:rsidP="00EB520A">
            <w:pPr>
              <w:keepNext/>
              <w:keepLines/>
              <w:spacing w:after="0"/>
              <w:ind w:left="851" w:hanging="851"/>
              <w:rPr>
                <w:ins w:id="29" w:author="Joakim Axmon" w:date="2019-04-30T12:19:00Z"/>
                <w:rFonts w:ascii="Arial" w:eastAsia="SimSun" w:hAnsi="Arial"/>
                <w:sz w:val="18"/>
              </w:rPr>
            </w:pPr>
            <w:ins w:id="30" w:author="Joakim Axmon" w:date="2019-04-30T11:25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NOTE 3: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  <w:r w:rsidRPr="00F25F1D">
                <w:rPr>
                  <w:rFonts w:ascii="Arial" w:eastAsia="SimSun" w:hAnsi="Arial"/>
                  <w:sz w:val="18"/>
                </w:rPr>
                <w:t>Values based on Refsens and EIS spherical coverage as defined in TS 38.101-2 [19] clauses 7.3.2 and 7.3.4. Applicable side condition selected depending on angle of arrival.</w:t>
              </w:r>
            </w:ins>
          </w:p>
          <w:p w14:paraId="5E4A6759" w14:textId="602E81E9" w:rsidR="00F76B4C" w:rsidRPr="00EB520A" w:rsidRDefault="00F76B4C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ins w:id="31" w:author="Joakim Axmon" w:date="2019-04-30T12:19:00Z">
              <w:r>
                <w:rPr>
                  <w:rFonts w:ascii="Arial" w:eastAsia="SimSun" w:hAnsi="Arial" w:cs="Arial"/>
                  <w:sz w:val="18"/>
                  <w:lang w:eastAsia="ja-JP"/>
                </w:rPr>
                <w:t>NOTE 4: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  <w:r w:rsidRPr="00F76B4C">
                <w:rPr>
                  <w:rFonts w:ascii="Arial" w:eastAsia="SimSun" w:hAnsi="Arial" w:cs="Arial"/>
                  <w:sz w:val="18"/>
                  <w:lang w:eastAsia="ja-JP"/>
                </w:rPr>
                <w:t>In the test cases, the SSB Ês/Iot and related parameters may need to be adjusted to ensure Ês/Iot at UE baseband is above the value defined in this table.</w:t>
              </w:r>
            </w:ins>
          </w:p>
        </w:tc>
      </w:tr>
    </w:tbl>
    <w:p w14:paraId="298831FD" w14:textId="77777777" w:rsidR="00EB520A" w:rsidRPr="00EB520A" w:rsidRDefault="00EB520A" w:rsidP="00EB520A">
      <w:pPr>
        <w:rPr>
          <w:rFonts w:eastAsia="SimSun"/>
        </w:rPr>
      </w:pPr>
    </w:p>
    <w:p w14:paraId="68F28BBA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 xml:space="preserve">For E-UTRA PSCell </w:t>
      </w:r>
      <w:r w:rsidRPr="00EB520A">
        <w:rPr>
          <w:rFonts w:eastAsia="SimSun" w:hint="eastAsia"/>
          <w:lang w:eastAsia="zh-CN"/>
        </w:rPr>
        <w:t>SFN and frame</w:t>
      </w:r>
      <w:r w:rsidRPr="00EB520A">
        <w:rPr>
          <w:rFonts w:eastAsia="SimSun"/>
        </w:rPr>
        <w:t xml:space="preserve"> timing measurement:</w:t>
      </w:r>
    </w:p>
    <w:p w14:paraId="3BE75016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ab/>
        <w:t>Cell specific reference signals are transmitted either from one, two or four antenna ports.</w:t>
      </w:r>
    </w:p>
    <w:p w14:paraId="33F83CF3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lastRenderedPageBreak/>
        <w:tab/>
        <w:t>Conditions defined in TS 36.101 [25] Clause 7.3 for reference sensitivity are fulfilled.</w:t>
      </w:r>
    </w:p>
    <w:p w14:paraId="554711C4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ab/>
        <w:t>No changes to the uplink transmission timing are applied during the measurement period.</w:t>
      </w:r>
    </w:p>
    <w:p w14:paraId="22815DBA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ab/>
        <w:t>RSRP|</w:t>
      </w:r>
      <w:r w:rsidRPr="00EB520A">
        <w:rPr>
          <w:rFonts w:eastAsia="SimSun"/>
          <w:vertAlign w:val="subscript"/>
        </w:rPr>
        <w:t>dBm</w:t>
      </w:r>
      <w:r w:rsidRPr="00EB520A">
        <w:rPr>
          <w:rFonts w:eastAsia="SimSun"/>
        </w:rPr>
        <w:t xml:space="preserve"> according to Annex B.3.5 in TS 36.101 [25] for a corresponding Band.</w:t>
      </w:r>
    </w:p>
    <w:p w14:paraId="57F57406" w14:textId="77777777" w:rsidR="00EB520A" w:rsidRPr="00EB520A" w:rsidRDefault="00EB520A" w:rsidP="00EB520A">
      <w:pPr>
        <w:ind w:left="568" w:hanging="284"/>
        <w:rPr>
          <w:rFonts w:eastAsia="SimSun"/>
        </w:rPr>
      </w:pPr>
      <w:r w:rsidRPr="00EB520A">
        <w:rPr>
          <w:rFonts w:eastAsia="SimSun"/>
        </w:rPr>
        <w:tab/>
        <w:t>Io range deifined in Table 10.1.21.1-3.</w:t>
      </w:r>
    </w:p>
    <w:p w14:paraId="7E70E0A5" w14:textId="77777777" w:rsidR="00EB520A" w:rsidRPr="00EB520A" w:rsidRDefault="00EB520A" w:rsidP="00EB520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B520A">
        <w:rPr>
          <w:rFonts w:ascii="Arial" w:eastAsia="SimSun" w:hAnsi="Arial"/>
          <w:b/>
        </w:rPr>
        <w:t>Table 10.1.21.1-3: E-UTRA PSCell Io range conditions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EB520A" w:rsidRPr="00EB520A" w14:paraId="183D5E72" w14:textId="77777777" w:rsidTr="00D4161E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B670B4F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B520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P</w:t>
            </w:r>
            <w:r w:rsidRPr="00EB520A">
              <w:rPr>
                <w:rFonts w:ascii="Arial" w:eastAsia="SimSun" w:hAnsi="Arial" w:cs="Arial"/>
                <w:b/>
                <w:sz w:val="18"/>
                <w:lang w:eastAsia="zh-CN"/>
              </w:rPr>
              <w:t>arameter</w:t>
            </w:r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9A8CB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Io</w:t>
            </w:r>
            <w:r w:rsidRPr="00EB520A"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EB520A" w:rsidRPr="00EB520A" w14:paraId="46EBBED2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D081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B470C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E-UTRA operating band groups</w:t>
            </w:r>
            <w:r w:rsidRPr="00EB520A">
              <w:rPr>
                <w:rFonts w:ascii="Arial" w:eastAsia="SimSun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16D2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54A2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EB520A" w:rsidRPr="00EB520A" w14:paraId="443F911C" w14:textId="77777777" w:rsidTr="00D4161E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045EB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B520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</w:t>
            </w:r>
            <w:r w:rsidRPr="00EB520A">
              <w:rPr>
                <w:rFonts w:ascii="Arial" w:eastAsia="SimSun" w:hAnsi="Arial" w:cs="Arial"/>
                <w:b/>
                <w:sz w:val="18"/>
                <w:lang w:eastAsia="zh-CN"/>
              </w:rPr>
              <w:t>onditions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B04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1822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dBm/15kHz</w:t>
            </w:r>
            <w:r w:rsidRPr="00EB520A"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B4E1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dBm/BW</w:t>
            </w:r>
            <w:r w:rsidRPr="00EB520A">
              <w:rPr>
                <w:rFonts w:ascii="Arial" w:eastAsia="SimSun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 w:rsidR="00EB520A" w:rsidRPr="00EB520A" w14:paraId="3C4A3EB3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AEC75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8110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085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A0764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2C0D44DA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543BC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650E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B9C2B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2F211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2FA507A6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172E6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B24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43D77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-1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6E3FB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252AF215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2341B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C3411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20F4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B1400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14504194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95DE4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58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2D275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-1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0BC9B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409F8A6D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F0983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D60D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835C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-1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4C753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44D49258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38E582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9BBB8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367F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-1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850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4A0C7B26" w14:textId="77777777" w:rsidTr="00D4161E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FF1F4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F8A1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136AC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B45AA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-50</w:t>
            </w:r>
          </w:p>
        </w:tc>
      </w:tr>
      <w:tr w:rsidR="00EB520A" w:rsidRPr="00EB520A" w14:paraId="13A938AE" w14:textId="77777777" w:rsidTr="00D4161E">
        <w:trPr>
          <w:jc w:val="center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D4C53" w14:textId="77777777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OTE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 xml:space="preserve"> 1: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  <w:t>When in dBm/15kHz, the minimum Io condition is expressed as the average Io per RE over all REs in that symbol. Io may be different in different symbols within a subframe.</w:t>
            </w:r>
          </w:p>
          <w:p w14:paraId="53C5FF17" w14:textId="77777777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NOTE 2: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  <w:t>The condition level is increased by ∆&gt;0, when applicable, as described in Sections B.4.2 and B.4.3 in TS36.133 [15].</w:t>
            </w:r>
          </w:p>
          <w:p w14:paraId="6DD8079E" w14:textId="77777777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NOTE 3: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  <w:t>E-UTRA operating band groups are as defined in Section 3.5 in TS 36.133 [15].</w:t>
            </w:r>
          </w:p>
        </w:tc>
      </w:tr>
    </w:tbl>
    <w:p w14:paraId="5DF01D7C" w14:textId="77777777" w:rsidR="00EB520A" w:rsidRPr="00EB520A" w:rsidRDefault="00EB520A" w:rsidP="00EB520A">
      <w:pPr>
        <w:rPr>
          <w:rFonts w:eastAsia="SimSun"/>
        </w:rPr>
      </w:pPr>
    </w:p>
    <w:p w14:paraId="5FA819AD" w14:textId="77777777" w:rsidR="00EB520A" w:rsidRPr="00EB520A" w:rsidRDefault="00EB520A" w:rsidP="00EB520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B520A">
        <w:rPr>
          <w:rFonts w:ascii="Arial" w:eastAsia="SimSun" w:hAnsi="Arial"/>
          <w:b/>
        </w:rPr>
        <w:t xml:space="preserve">Table 10.1.21.1-4: </w:t>
      </w:r>
      <w:r w:rsidRPr="00EB520A">
        <w:rPr>
          <w:rFonts w:ascii="Arial" w:eastAsia="SimSun" w:hAnsi="Arial" w:hint="eastAsia"/>
          <w:b/>
          <w:lang w:eastAsia="zh-CN"/>
        </w:rPr>
        <w:t>SF</w:t>
      </w:r>
      <w:r w:rsidRPr="00EB520A">
        <w:rPr>
          <w:rFonts w:ascii="Arial" w:eastAsia="SimSun" w:hAnsi="Arial"/>
          <w:b/>
          <w:lang w:eastAsia="zh-CN"/>
        </w:rPr>
        <w:t>TD</w:t>
      </w:r>
      <w:r w:rsidRPr="00EB520A">
        <w:rPr>
          <w:rFonts w:ascii="Arial" w:eastAsia="SimSun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EB520A" w:rsidRPr="00EB520A" w14:paraId="31A8B67C" w14:textId="77777777" w:rsidTr="00D4161E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DF6CF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251CC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EB520A" w:rsidRPr="00EB520A" w14:paraId="1154345A" w14:textId="77777777" w:rsidTr="00D4161E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D6F71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04F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Ês/Iot</w:t>
            </w:r>
            <w:r w:rsidRPr="00EB520A"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F20331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zh-CN"/>
              </w:rPr>
              <w:t>Frequency range</w:t>
            </w:r>
            <w:r w:rsidRPr="00EB520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EB520A" w:rsidRPr="00EB520A" w14:paraId="3622A273" w14:textId="77777777" w:rsidTr="00D4161E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90914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Ts</w:t>
            </w:r>
            <w:r w:rsidRPr="00EB520A"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E40CB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8A79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</w:p>
        </w:tc>
      </w:tr>
      <w:tr w:rsidR="00EB520A" w:rsidRPr="00EB520A" w14:paraId="6AB87065" w14:textId="77777777" w:rsidTr="00D4161E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F802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D4396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sym w:font="Symbol" w:char="F0B3"/>
            </w:r>
            <w:r w:rsidRPr="00EB520A">
              <w:rPr>
                <w:rFonts w:ascii="Arial" w:eastAsia="SimSun" w:hAnsi="Arial"/>
                <w:sz w:val="18"/>
              </w:rPr>
              <w:t>-3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6A9AE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napToGrid w:val="0"/>
                <w:sz w:val="18"/>
              </w:rPr>
              <w:t>FR1</w:t>
            </w:r>
          </w:p>
        </w:tc>
      </w:tr>
      <w:tr w:rsidR="00EB520A" w:rsidRPr="00EB520A" w14:paraId="66673EC1" w14:textId="77777777" w:rsidTr="00D4161E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BA05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917CD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2DFF9" w14:textId="77777777" w:rsidR="00EB520A" w:rsidRPr="00EB520A" w:rsidRDefault="00EB520A" w:rsidP="00EB520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napToGrid w:val="0"/>
                <w:sz w:val="18"/>
              </w:rPr>
              <w:t>FR2</w:t>
            </w:r>
          </w:p>
        </w:tc>
      </w:tr>
      <w:tr w:rsidR="00EB520A" w:rsidRPr="00EB520A" w14:paraId="57AD7D54" w14:textId="77777777" w:rsidTr="00D4161E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5027" w14:textId="77777777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EB520A">
              <w:rPr>
                <w:rFonts w:ascii="Arial" w:eastAsia="SimSun" w:hAnsi="Arial" w:cs="Arial"/>
                <w:sz w:val="18"/>
                <w:lang w:eastAsia="zh-CN"/>
              </w:rPr>
              <w:t>OTE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 xml:space="preserve"> 1: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Tc is the basic timing unit defined in </w:t>
            </w:r>
            <w:r w:rsidRPr="00EB520A">
              <w:rPr>
                <w:rFonts w:ascii="Arial" w:eastAsia="SimSun" w:hAnsi="Arial"/>
                <w:sz w:val="18"/>
              </w:rPr>
              <w:t>TS 38.211 [6]</w:t>
            </w:r>
            <w:r w:rsidRPr="00EB520A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0F129A13" w14:textId="77777777" w:rsidR="00EB520A" w:rsidRPr="00EB520A" w:rsidRDefault="00EB520A" w:rsidP="00EB520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EB520A">
              <w:rPr>
                <w:rFonts w:ascii="Arial" w:eastAsia="SimSun" w:hAnsi="Arial"/>
                <w:sz w:val="18"/>
              </w:rPr>
              <w:t>NOTE 2:</w:t>
            </w:r>
            <w:r w:rsidRPr="00EB520A">
              <w:rPr>
                <w:rFonts w:ascii="Arial" w:eastAsia="SimSun" w:hAnsi="Arial"/>
                <w:sz w:val="18"/>
              </w:rPr>
              <w:tab/>
            </w:r>
            <w:r w:rsidRPr="00EB520A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EB520A">
              <w:rPr>
                <w:rFonts w:ascii="Arial" w:eastAsia="SimSun" w:hAnsi="Arial"/>
                <w:sz w:val="18"/>
              </w:rPr>
              <w:t>Ês/Iot</w:t>
            </w:r>
            <w:r w:rsidRPr="00EB520A">
              <w:rPr>
                <w:rFonts w:ascii="Arial" w:eastAsia="SimSun" w:hAnsi="Arial"/>
                <w:sz w:val="18"/>
                <w:lang w:eastAsia="zh-CN"/>
              </w:rPr>
              <w:t xml:space="preserve"> is the minimum </w:t>
            </w:r>
            <w:r w:rsidRPr="00EB520A">
              <w:rPr>
                <w:rFonts w:ascii="Arial" w:eastAsia="SimSun" w:hAnsi="Arial"/>
                <w:sz w:val="18"/>
              </w:rPr>
              <w:t>Ês/Iot</w:t>
            </w:r>
            <w:r w:rsidRPr="00EB520A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14:paraId="53054A88" w14:textId="203D2491" w:rsidR="006C0129" w:rsidRDefault="006C0129" w:rsidP="00F74548">
      <w:pPr>
        <w:spacing w:after="0"/>
        <w:rPr>
          <w:rFonts w:ascii="Arial" w:hAnsi="Arial" w:cs="Arial"/>
          <w:color w:val="00B0F0"/>
        </w:rPr>
      </w:pPr>
    </w:p>
    <w:p w14:paraId="64B07F61" w14:textId="621388A0" w:rsidR="006C0129" w:rsidRDefault="006C0129" w:rsidP="00F74548">
      <w:pPr>
        <w:spacing w:after="0"/>
        <w:rPr>
          <w:rFonts w:ascii="Arial" w:hAnsi="Arial" w:cs="Arial"/>
          <w:color w:val="00B0F0"/>
        </w:rPr>
      </w:pPr>
    </w:p>
    <w:p w14:paraId="226D3A8B" w14:textId="77777777" w:rsidR="006C0129" w:rsidRPr="007D5BDA" w:rsidRDefault="006C0129" w:rsidP="00F74548">
      <w:pPr>
        <w:spacing w:after="0"/>
        <w:rPr>
          <w:rFonts w:ascii="Arial" w:hAnsi="Arial" w:cs="Arial"/>
          <w:color w:val="00B0F0"/>
        </w:rPr>
      </w:pPr>
    </w:p>
    <w:p w14:paraId="0BB9BB69" w14:textId="77777777" w:rsidR="00F74548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&lt;END OF FIRST CHANGE&gt;</w:t>
      </w:r>
    </w:p>
    <w:p w14:paraId="682D2AC0" w14:textId="77777777" w:rsidR="00285712" w:rsidRDefault="00285712" w:rsidP="00F74548">
      <w:pPr>
        <w:spacing w:after="0"/>
      </w:pPr>
    </w:p>
    <w:p w14:paraId="192705DA" w14:textId="09182FF9" w:rsidR="00285712" w:rsidRPr="00F74548" w:rsidRDefault="00F74548" w:rsidP="00285712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&lt;UNCHANGED SECTIONS OMITTED&gt;</w:t>
      </w:r>
    </w:p>
    <w:sectPr w:rsidR="00285712" w:rsidRPr="00F745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EC543" w14:textId="77777777" w:rsidR="0011436D" w:rsidRDefault="0011436D">
      <w:r>
        <w:separator/>
      </w:r>
    </w:p>
  </w:endnote>
  <w:endnote w:type="continuationSeparator" w:id="0">
    <w:p w14:paraId="6697FD63" w14:textId="77777777" w:rsidR="0011436D" w:rsidRDefault="0011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7C1C5" w14:textId="77777777" w:rsidR="0011436D" w:rsidRDefault="0011436D">
      <w:r>
        <w:separator/>
      </w:r>
    </w:p>
  </w:footnote>
  <w:footnote w:type="continuationSeparator" w:id="0">
    <w:p w14:paraId="0C0EA338" w14:textId="77777777" w:rsidR="0011436D" w:rsidRDefault="00114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FFC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10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647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ED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79"/>
    <w:rsid w:val="00022E4A"/>
    <w:rsid w:val="00042D74"/>
    <w:rsid w:val="00070A21"/>
    <w:rsid w:val="000830B4"/>
    <w:rsid w:val="000A6394"/>
    <w:rsid w:val="000B7FED"/>
    <w:rsid w:val="000C038A"/>
    <w:rsid w:val="000C6598"/>
    <w:rsid w:val="000D0E77"/>
    <w:rsid w:val="000D4C94"/>
    <w:rsid w:val="0011436D"/>
    <w:rsid w:val="00145D43"/>
    <w:rsid w:val="00155D67"/>
    <w:rsid w:val="00192C46"/>
    <w:rsid w:val="001A08B3"/>
    <w:rsid w:val="001A7B60"/>
    <w:rsid w:val="001B52F0"/>
    <w:rsid w:val="001B7A65"/>
    <w:rsid w:val="001D317B"/>
    <w:rsid w:val="001E41F3"/>
    <w:rsid w:val="001F43C5"/>
    <w:rsid w:val="002233AD"/>
    <w:rsid w:val="0026004D"/>
    <w:rsid w:val="002640DD"/>
    <w:rsid w:val="00275571"/>
    <w:rsid w:val="00275D12"/>
    <w:rsid w:val="00284FEB"/>
    <w:rsid w:val="00285712"/>
    <w:rsid w:val="002860C4"/>
    <w:rsid w:val="002B5741"/>
    <w:rsid w:val="002C0654"/>
    <w:rsid w:val="002D2142"/>
    <w:rsid w:val="00300BE5"/>
    <w:rsid w:val="00305409"/>
    <w:rsid w:val="003443C1"/>
    <w:rsid w:val="003609EF"/>
    <w:rsid w:val="0036231A"/>
    <w:rsid w:val="00374DD4"/>
    <w:rsid w:val="00397947"/>
    <w:rsid w:val="003A519D"/>
    <w:rsid w:val="003E1A36"/>
    <w:rsid w:val="00410371"/>
    <w:rsid w:val="00413760"/>
    <w:rsid w:val="00415BFD"/>
    <w:rsid w:val="004242F1"/>
    <w:rsid w:val="00481607"/>
    <w:rsid w:val="004A31F9"/>
    <w:rsid w:val="004B75B7"/>
    <w:rsid w:val="0051580D"/>
    <w:rsid w:val="00547111"/>
    <w:rsid w:val="00581B41"/>
    <w:rsid w:val="00585B7B"/>
    <w:rsid w:val="00590D9A"/>
    <w:rsid w:val="00592D74"/>
    <w:rsid w:val="005A3011"/>
    <w:rsid w:val="005A41E0"/>
    <w:rsid w:val="005B00B5"/>
    <w:rsid w:val="005E2C44"/>
    <w:rsid w:val="00621188"/>
    <w:rsid w:val="006257ED"/>
    <w:rsid w:val="00644CDC"/>
    <w:rsid w:val="00664A50"/>
    <w:rsid w:val="00695808"/>
    <w:rsid w:val="006B46FB"/>
    <w:rsid w:val="006C0129"/>
    <w:rsid w:val="006D14A9"/>
    <w:rsid w:val="006E21FB"/>
    <w:rsid w:val="00725A2F"/>
    <w:rsid w:val="00757F05"/>
    <w:rsid w:val="00764C1E"/>
    <w:rsid w:val="00792342"/>
    <w:rsid w:val="007977A8"/>
    <w:rsid w:val="00797FA1"/>
    <w:rsid w:val="007A2BF8"/>
    <w:rsid w:val="007B512A"/>
    <w:rsid w:val="007B61D6"/>
    <w:rsid w:val="007C2097"/>
    <w:rsid w:val="007D6A07"/>
    <w:rsid w:val="007F7259"/>
    <w:rsid w:val="00803AE3"/>
    <w:rsid w:val="008040A8"/>
    <w:rsid w:val="008279FA"/>
    <w:rsid w:val="008626E7"/>
    <w:rsid w:val="00870EE7"/>
    <w:rsid w:val="0087665A"/>
    <w:rsid w:val="008A45A6"/>
    <w:rsid w:val="008F686C"/>
    <w:rsid w:val="009148DE"/>
    <w:rsid w:val="009777D9"/>
    <w:rsid w:val="00991B88"/>
    <w:rsid w:val="009A5753"/>
    <w:rsid w:val="009A579D"/>
    <w:rsid w:val="009B1660"/>
    <w:rsid w:val="009E3297"/>
    <w:rsid w:val="009F70F3"/>
    <w:rsid w:val="009F734F"/>
    <w:rsid w:val="00A246B6"/>
    <w:rsid w:val="00A47E70"/>
    <w:rsid w:val="00A50CF0"/>
    <w:rsid w:val="00A739BA"/>
    <w:rsid w:val="00A7671C"/>
    <w:rsid w:val="00A77562"/>
    <w:rsid w:val="00A85C72"/>
    <w:rsid w:val="00A974AF"/>
    <w:rsid w:val="00AA2CBC"/>
    <w:rsid w:val="00AC5820"/>
    <w:rsid w:val="00AC765E"/>
    <w:rsid w:val="00AD1CD8"/>
    <w:rsid w:val="00B13101"/>
    <w:rsid w:val="00B258BB"/>
    <w:rsid w:val="00B34EA4"/>
    <w:rsid w:val="00B4564D"/>
    <w:rsid w:val="00B67B97"/>
    <w:rsid w:val="00B7219F"/>
    <w:rsid w:val="00B968C8"/>
    <w:rsid w:val="00BA2292"/>
    <w:rsid w:val="00BA3EC5"/>
    <w:rsid w:val="00BA51D9"/>
    <w:rsid w:val="00BB2C07"/>
    <w:rsid w:val="00BB5DFC"/>
    <w:rsid w:val="00BD279D"/>
    <w:rsid w:val="00BD6BB8"/>
    <w:rsid w:val="00BE4C84"/>
    <w:rsid w:val="00BF76FA"/>
    <w:rsid w:val="00C05429"/>
    <w:rsid w:val="00C06651"/>
    <w:rsid w:val="00C66BA2"/>
    <w:rsid w:val="00C95985"/>
    <w:rsid w:val="00C96160"/>
    <w:rsid w:val="00CC5026"/>
    <w:rsid w:val="00CC68D0"/>
    <w:rsid w:val="00D03F9A"/>
    <w:rsid w:val="00D06D51"/>
    <w:rsid w:val="00D11650"/>
    <w:rsid w:val="00D24991"/>
    <w:rsid w:val="00D50255"/>
    <w:rsid w:val="00DB7D90"/>
    <w:rsid w:val="00DE34CF"/>
    <w:rsid w:val="00E04373"/>
    <w:rsid w:val="00E13F3D"/>
    <w:rsid w:val="00E2571F"/>
    <w:rsid w:val="00E3280D"/>
    <w:rsid w:val="00E34898"/>
    <w:rsid w:val="00EB09B7"/>
    <w:rsid w:val="00EB520A"/>
    <w:rsid w:val="00EE7D7C"/>
    <w:rsid w:val="00F25D98"/>
    <w:rsid w:val="00F300FB"/>
    <w:rsid w:val="00F3511B"/>
    <w:rsid w:val="00F36848"/>
    <w:rsid w:val="00F74548"/>
    <w:rsid w:val="00F76B4C"/>
    <w:rsid w:val="00F954AC"/>
    <w:rsid w:val="00FB6386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865F96"/>
  <w15:docId w15:val="{DB33B864-AE46-43CB-8434-B975C9EA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745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745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745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745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7454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7454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F74548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415BF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8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75370-7381-4A74-89BC-28C7AC4F5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986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9</cp:revision>
  <cp:lastPrinted>1899-12-31T23:00:00Z</cp:lastPrinted>
  <dcterms:created xsi:type="dcterms:W3CDTF">2019-04-23T08:18:00Z</dcterms:created>
  <dcterms:modified xsi:type="dcterms:W3CDTF">2019-05-03T16:48:00Z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